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4EB63" w14:textId="694B63C4" w:rsidR="005517E9" w:rsidRPr="00BC64EC" w:rsidRDefault="00872E12" w:rsidP="00330C53">
      <w:pPr>
        <w:spacing w:line="360" w:lineRule="auto"/>
        <w:ind w:firstLine="709"/>
        <w:contextualSpacing/>
        <w:jc w:val="both"/>
        <w:rPr>
          <w:rFonts w:asciiTheme="minorHAnsi" w:hAnsiTheme="minorHAnsi" w:cstheme="minorHAnsi"/>
          <w:b/>
          <w:bCs/>
          <w:sz w:val="26"/>
          <w:szCs w:val="26"/>
          <w:lang w:val="en-GB"/>
        </w:rPr>
      </w:pPr>
      <w:r w:rsidRPr="00BC64EC">
        <w:rPr>
          <w:rFonts w:asciiTheme="minorHAnsi" w:hAnsiTheme="minorHAnsi" w:cstheme="minorHAnsi"/>
          <w:b/>
          <w:bCs/>
          <w:sz w:val="26"/>
          <w:szCs w:val="26"/>
          <w:lang w:val="en-GB"/>
        </w:rPr>
        <w:t xml:space="preserve"> </w:t>
      </w:r>
      <w:r w:rsidR="00330C53" w:rsidRPr="00BC64EC">
        <w:rPr>
          <w:rFonts w:asciiTheme="minorHAnsi" w:hAnsiTheme="minorHAnsi" w:cstheme="minorHAnsi"/>
          <w:b/>
          <w:bCs/>
          <w:sz w:val="26"/>
          <w:szCs w:val="26"/>
          <w:lang w:val="en-GB"/>
        </w:rPr>
        <w:t>EuroEd Primary School – Feedback regarding the Handbook</w:t>
      </w:r>
    </w:p>
    <w:p w14:paraId="401AD244" w14:textId="77777777" w:rsidR="003E4D80" w:rsidRPr="00BC64EC" w:rsidRDefault="003E4D80" w:rsidP="003E4D80">
      <w:pPr>
        <w:spacing w:line="360" w:lineRule="auto"/>
        <w:contextualSpacing/>
        <w:jc w:val="both"/>
        <w:rPr>
          <w:rFonts w:asciiTheme="minorHAnsi" w:hAnsiTheme="minorHAnsi" w:cstheme="minorHAnsi"/>
          <w:sz w:val="24"/>
          <w:szCs w:val="24"/>
          <w:lang w:val="en-GB"/>
        </w:rPr>
      </w:pPr>
    </w:p>
    <w:p w14:paraId="74670B03" w14:textId="0D242F3B" w:rsidR="00330C53" w:rsidRPr="00BC64EC" w:rsidRDefault="006C2E87" w:rsidP="00330C53">
      <w:pPr>
        <w:spacing w:line="360" w:lineRule="auto"/>
        <w:ind w:firstLine="709"/>
        <w:contextualSpacing/>
        <w:jc w:val="both"/>
        <w:rPr>
          <w:rFonts w:asciiTheme="minorHAnsi" w:eastAsiaTheme="minorHAnsi" w:hAnsiTheme="minorHAnsi" w:cstheme="minorHAnsi"/>
          <w:kern w:val="2"/>
          <w:sz w:val="24"/>
          <w:szCs w:val="24"/>
          <w:lang w:val="en-GB" w:eastAsia="en-US"/>
          <w14:ligatures w14:val="standardContextual"/>
        </w:rPr>
      </w:pPr>
      <w:r w:rsidRPr="00BC64EC">
        <w:rPr>
          <w:rFonts w:asciiTheme="minorHAnsi" w:hAnsiTheme="minorHAnsi" w:cstheme="minorHAnsi"/>
          <w:sz w:val="24"/>
          <w:szCs w:val="24"/>
          <w:lang w:val="en-GB"/>
        </w:rPr>
        <w:t xml:space="preserve"> </w:t>
      </w:r>
      <w:r w:rsidR="00330C53" w:rsidRPr="00BC64EC">
        <w:rPr>
          <w:rFonts w:asciiTheme="minorHAnsi" w:hAnsiTheme="minorHAnsi" w:cstheme="minorHAnsi"/>
          <w:sz w:val="24"/>
          <w:szCs w:val="24"/>
          <w:lang w:val="en-GB"/>
        </w:rPr>
        <w:t xml:space="preserve">We note that the handbook includes a wide range of bibliographical references which gives the study a high-standard profile. </w:t>
      </w:r>
      <w:r w:rsidR="0005059B" w:rsidRPr="00BC64EC">
        <w:rPr>
          <w:rFonts w:asciiTheme="minorHAnsi" w:hAnsiTheme="minorHAnsi" w:cstheme="minorHAnsi"/>
          <w:sz w:val="24"/>
          <w:szCs w:val="24"/>
          <w:lang w:val="en-GB"/>
        </w:rPr>
        <w:t>The quote</w:t>
      </w:r>
      <w:r w:rsidR="003D7401" w:rsidRPr="00BC64EC">
        <w:rPr>
          <w:rFonts w:asciiTheme="minorHAnsi" w:hAnsiTheme="minorHAnsi" w:cstheme="minorHAnsi"/>
          <w:sz w:val="24"/>
          <w:szCs w:val="24"/>
          <w:lang w:val="en-GB"/>
        </w:rPr>
        <w:t>: ,,Early</w:t>
      </w:r>
      <w:r w:rsidR="00330C53" w:rsidRPr="00BC64EC">
        <w:rPr>
          <w:rFonts w:asciiTheme="minorHAnsi" w:eastAsiaTheme="minorHAnsi" w:hAnsiTheme="minorHAnsi" w:cstheme="minorHAnsi"/>
          <w:kern w:val="2"/>
          <w:sz w:val="24"/>
          <w:szCs w:val="24"/>
          <w:lang w:val="en-GB" w:eastAsia="en-US"/>
          <w14:ligatures w14:val="standardContextual"/>
        </w:rPr>
        <w:t xml:space="preserve"> years educators are often poorly paid, and the importance of early years education is rarely recognised as the start of education” – we think that </w:t>
      </w:r>
      <w:r w:rsidR="0005059B" w:rsidRPr="00BC64EC">
        <w:rPr>
          <w:rFonts w:asciiTheme="minorHAnsi" w:eastAsiaTheme="minorHAnsi" w:hAnsiTheme="minorHAnsi" w:cstheme="minorHAnsi"/>
          <w:kern w:val="2"/>
          <w:sz w:val="24"/>
          <w:szCs w:val="24"/>
          <w:lang w:val="en-GB" w:eastAsia="en-US"/>
          <w14:ligatures w14:val="standardContextual"/>
        </w:rPr>
        <w:t>it</w:t>
      </w:r>
      <w:r w:rsidR="00330C53" w:rsidRPr="00BC64EC">
        <w:rPr>
          <w:rFonts w:asciiTheme="minorHAnsi" w:eastAsiaTheme="minorHAnsi" w:hAnsiTheme="minorHAnsi" w:cstheme="minorHAnsi"/>
          <w:kern w:val="2"/>
          <w:sz w:val="24"/>
          <w:szCs w:val="24"/>
          <w:lang w:val="en-GB" w:eastAsia="en-US"/>
          <w14:ligatures w14:val="standardContextual"/>
        </w:rPr>
        <w:t xml:space="preserve"> sums up very good the situation in Romania</w:t>
      </w:r>
      <w:r w:rsidR="009C4113" w:rsidRPr="00BC64EC">
        <w:rPr>
          <w:rFonts w:asciiTheme="minorHAnsi" w:eastAsiaTheme="minorHAnsi" w:hAnsiTheme="minorHAnsi" w:cstheme="minorHAnsi"/>
          <w:kern w:val="2"/>
          <w:sz w:val="24"/>
          <w:szCs w:val="24"/>
          <w:lang w:val="en-GB" w:eastAsia="en-US"/>
          <w14:ligatures w14:val="standardContextual"/>
        </w:rPr>
        <w:t xml:space="preserve"> as well.</w:t>
      </w:r>
    </w:p>
    <w:p w14:paraId="0DA9248E" w14:textId="598A08E3" w:rsidR="00615598" w:rsidRPr="00BC64EC" w:rsidRDefault="00615598" w:rsidP="00330C53">
      <w:pPr>
        <w:spacing w:line="360" w:lineRule="auto"/>
        <w:ind w:firstLine="709"/>
        <w:contextualSpacing/>
        <w:jc w:val="both"/>
        <w:rPr>
          <w:rFonts w:asciiTheme="minorHAnsi" w:eastAsiaTheme="minorHAnsi" w:hAnsiTheme="minorHAnsi" w:cstheme="minorHAnsi"/>
          <w:kern w:val="2"/>
          <w:sz w:val="24"/>
          <w:szCs w:val="24"/>
          <w:lang w:val="en-GB" w:eastAsia="en-US"/>
          <w14:ligatures w14:val="standardContextual"/>
        </w:rPr>
      </w:pPr>
      <w:r w:rsidRPr="00BC64EC">
        <w:rPr>
          <w:rFonts w:asciiTheme="minorHAnsi" w:eastAsiaTheme="minorHAnsi" w:hAnsiTheme="minorHAnsi" w:cstheme="minorHAnsi"/>
          <w:kern w:val="2"/>
          <w:sz w:val="24"/>
          <w:szCs w:val="24"/>
          <w:lang w:val="en-GB" w:eastAsia="en-US"/>
          <w14:ligatures w14:val="standardContextual"/>
        </w:rPr>
        <w:t>Regarding the National Policy requirements in Romania: we would like to add that the National Policy is</w:t>
      </w:r>
      <w:r w:rsidR="00D176E7" w:rsidRPr="00BC64EC">
        <w:rPr>
          <w:rFonts w:asciiTheme="minorHAnsi" w:eastAsiaTheme="minorHAnsi" w:hAnsiTheme="minorHAnsi" w:cstheme="minorHAnsi"/>
          <w:kern w:val="2"/>
          <w:sz w:val="24"/>
          <w:szCs w:val="24"/>
          <w:lang w:val="en-GB" w:eastAsia="en-US"/>
          <w14:ligatures w14:val="standardContextual"/>
        </w:rPr>
        <w:t xml:space="preserve"> indeed</w:t>
      </w:r>
      <w:r w:rsidRPr="00BC64EC">
        <w:rPr>
          <w:rFonts w:asciiTheme="minorHAnsi" w:eastAsiaTheme="minorHAnsi" w:hAnsiTheme="minorHAnsi" w:cstheme="minorHAnsi"/>
          <w:kern w:val="2"/>
          <w:sz w:val="24"/>
          <w:szCs w:val="24"/>
          <w:lang w:val="en-GB" w:eastAsia="en-US"/>
          <w14:ligatures w14:val="standardContextual"/>
        </w:rPr>
        <w:t xml:space="preserve"> flexible in this </w:t>
      </w:r>
      <w:r w:rsidR="009C4113" w:rsidRPr="00BC64EC">
        <w:rPr>
          <w:rFonts w:asciiTheme="minorHAnsi" w:eastAsiaTheme="minorHAnsi" w:hAnsiTheme="minorHAnsi" w:cstheme="minorHAnsi"/>
          <w:kern w:val="2"/>
          <w:sz w:val="24"/>
          <w:szCs w:val="24"/>
          <w:lang w:val="en-GB" w:eastAsia="en-US"/>
          <w14:ligatures w14:val="standardContextual"/>
        </w:rPr>
        <w:t>area</w:t>
      </w:r>
      <w:r w:rsidRPr="00BC64EC">
        <w:rPr>
          <w:rFonts w:asciiTheme="minorHAnsi" w:eastAsiaTheme="minorHAnsi" w:hAnsiTheme="minorHAnsi" w:cstheme="minorHAnsi"/>
          <w:kern w:val="2"/>
          <w:sz w:val="24"/>
          <w:szCs w:val="24"/>
          <w:lang w:val="en-GB" w:eastAsia="en-US"/>
          <w14:ligatures w14:val="standardContextual"/>
        </w:rPr>
        <w:t xml:space="preserve">, because it does not force the kindergarten teachers to limit to certain </w:t>
      </w:r>
      <w:r w:rsidR="00AC16D5" w:rsidRPr="00BC64EC">
        <w:rPr>
          <w:rFonts w:asciiTheme="minorHAnsi" w:eastAsiaTheme="minorHAnsi" w:hAnsiTheme="minorHAnsi" w:cstheme="minorHAnsi"/>
          <w:kern w:val="2"/>
          <w:sz w:val="24"/>
          <w:szCs w:val="24"/>
          <w:lang w:val="en-GB" w:eastAsia="en-US"/>
          <w14:ligatures w14:val="standardContextual"/>
        </w:rPr>
        <w:t>activities</w:t>
      </w:r>
      <w:r w:rsidRPr="00BC64EC">
        <w:rPr>
          <w:rFonts w:asciiTheme="minorHAnsi" w:eastAsiaTheme="minorHAnsi" w:hAnsiTheme="minorHAnsi" w:cstheme="minorHAnsi"/>
          <w:kern w:val="2"/>
          <w:sz w:val="24"/>
          <w:szCs w:val="24"/>
          <w:lang w:val="en-GB" w:eastAsia="en-US"/>
          <w14:ligatures w14:val="standardContextual"/>
        </w:rPr>
        <w:t xml:space="preserve">. It is stipulated that the kindergarten teachers shall focus on the development of the children’s knowledge, skills, attitudes and on the </w:t>
      </w:r>
      <w:r w:rsidR="00AC16D5" w:rsidRPr="00BC64EC">
        <w:rPr>
          <w:rFonts w:asciiTheme="minorHAnsi" w:eastAsiaTheme="minorHAnsi" w:hAnsiTheme="minorHAnsi" w:cstheme="minorHAnsi"/>
          <w:kern w:val="2"/>
          <w:sz w:val="24"/>
          <w:szCs w:val="24"/>
          <w:lang w:val="en-GB" w:eastAsia="en-US"/>
          <w14:ligatures w14:val="standardContextual"/>
        </w:rPr>
        <w:t>behaviours</w:t>
      </w:r>
      <w:r w:rsidRPr="00BC64EC">
        <w:rPr>
          <w:rFonts w:asciiTheme="minorHAnsi" w:eastAsiaTheme="minorHAnsi" w:hAnsiTheme="minorHAnsi" w:cstheme="minorHAnsi"/>
          <w:kern w:val="2"/>
          <w:sz w:val="24"/>
          <w:szCs w:val="24"/>
          <w:lang w:val="en-GB" w:eastAsia="en-US"/>
          <w14:ligatures w14:val="standardContextual"/>
        </w:rPr>
        <w:t xml:space="preserve"> </w:t>
      </w:r>
      <w:r w:rsidR="006119AA" w:rsidRPr="00BC64EC">
        <w:rPr>
          <w:rFonts w:asciiTheme="minorHAnsi" w:eastAsiaTheme="minorHAnsi" w:hAnsiTheme="minorHAnsi" w:cstheme="minorHAnsi"/>
          <w:kern w:val="2"/>
          <w:sz w:val="24"/>
          <w:szCs w:val="24"/>
          <w:lang w:val="en-GB" w:eastAsia="en-US"/>
          <w14:ligatures w14:val="standardContextual"/>
        </w:rPr>
        <w:t xml:space="preserve">acquired, also encouraging </w:t>
      </w:r>
      <w:r w:rsidR="001A019A" w:rsidRPr="00BC64EC">
        <w:rPr>
          <w:rFonts w:asciiTheme="minorHAnsi" w:eastAsiaTheme="minorHAnsi" w:hAnsiTheme="minorHAnsi" w:cstheme="minorHAnsi"/>
          <w:kern w:val="2"/>
          <w:sz w:val="24"/>
          <w:szCs w:val="24"/>
          <w:lang w:val="en-GB" w:eastAsia="en-US"/>
          <w14:ligatures w14:val="standardContextual"/>
        </w:rPr>
        <w:t>the implementation of participatory and reflective assessment practices.</w:t>
      </w:r>
    </w:p>
    <w:p w14:paraId="40D53A8E" w14:textId="096EEA4B" w:rsidR="003D7401" w:rsidRPr="00BC64EC" w:rsidRDefault="006C2E87" w:rsidP="003E4D80">
      <w:pPr>
        <w:spacing w:line="360" w:lineRule="auto"/>
        <w:ind w:firstLine="709"/>
        <w:contextualSpacing/>
        <w:jc w:val="both"/>
        <w:rPr>
          <w:rFonts w:asciiTheme="minorHAnsi" w:eastAsiaTheme="minorHAnsi" w:hAnsiTheme="minorHAnsi" w:cstheme="minorHAnsi"/>
          <w:kern w:val="2"/>
          <w:sz w:val="24"/>
          <w:szCs w:val="24"/>
          <w:lang w:val="en-GB" w:eastAsia="en-US"/>
          <w14:ligatures w14:val="standardContextual"/>
        </w:rPr>
      </w:pPr>
      <w:r w:rsidRPr="00BC64EC">
        <w:rPr>
          <w:rFonts w:asciiTheme="minorHAnsi" w:eastAsiaTheme="minorHAnsi" w:hAnsiTheme="minorHAnsi" w:cstheme="minorHAnsi"/>
          <w:kern w:val="2"/>
          <w:sz w:val="24"/>
          <w:szCs w:val="24"/>
          <w:lang w:val="en-GB" w:eastAsia="en-US"/>
          <w14:ligatures w14:val="standardContextual"/>
        </w:rPr>
        <w:t>(</w:t>
      </w:r>
      <w:r w:rsidRPr="00BC64EC">
        <w:rPr>
          <w:rFonts w:asciiTheme="minorHAnsi" w:eastAsiaTheme="minorHAnsi" w:hAnsiTheme="minorHAnsi" w:cstheme="minorHAnsi"/>
          <w:i/>
          <w:iCs/>
          <w:kern w:val="2"/>
          <w:sz w:val="24"/>
          <w:szCs w:val="24"/>
          <w:lang w:val="en-GB" w:eastAsia="en-US"/>
          <w14:ligatures w14:val="standardContextual"/>
        </w:rPr>
        <w:t>Third chapter</w:t>
      </w:r>
      <w:r w:rsidRPr="00BC64EC">
        <w:rPr>
          <w:rFonts w:asciiTheme="minorHAnsi" w:eastAsiaTheme="minorHAnsi" w:hAnsiTheme="minorHAnsi" w:cstheme="minorHAnsi"/>
          <w:kern w:val="2"/>
          <w:sz w:val="24"/>
          <w:szCs w:val="24"/>
          <w:lang w:val="en-GB" w:eastAsia="en-US"/>
          <w14:ligatures w14:val="standardContextual"/>
        </w:rPr>
        <w:t xml:space="preserve">) In the way that </w:t>
      </w:r>
      <w:r w:rsidR="009C4113" w:rsidRPr="00BC64EC">
        <w:rPr>
          <w:rFonts w:asciiTheme="minorHAnsi" w:eastAsiaTheme="minorHAnsi" w:hAnsiTheme="minorHAnsi" w:cstheme="minorHAnsi"/>
          <w:kern w:val="2"/>
          <w:sz w:val="24"/>
          <w:szCs w:val="24"/>
          <w:lang w:val="en-GB" w:eastAsia="en-US"/>
          <w14:ligatures w14:val="standardContextual"/>
        </w:rPr>
        <w:t xml:space="preserve">it </w:t>
      </w:r>
      <w:r w:rsidRPr="00BC64EC">
        <w:rPr>
          <w:rFonts w:asciiTheme="minorHAnsi" w:eastAsiaTheme="minorHAnsi" w:hAnsiTheme="minorHAnsi" w:cstheme="minorHAnsi"/>
          <w:kern w:val="2"/>
          <w:sz w:val="24"/>
          <w:szCs w:val="24"/>
          <w:lang w:val="en-GB" w:eastAsia="en-US"/>
          <w14:ligatures w14:val="standardContextual"/>
        </w:rPr>
        <w:t>was materialized, we think that the Digital Handbook will be very useful for the debutant early childhood teachers, because all the stages are well presented (and documented, for sure) so that the teachers can implement the guidance step by step.</w:t>
      </w:r>
      <w:r w:rsidR="00AC16D5" w:rsidRPr="00BC64EC">
        <w:rPr>
          <w:rFonts w:asciiTheme="minorHAnsi" w:eastAsiaTheme="minorHAnsi" w:hAnsiTheme="minorHAnsi" w:cstheme="minorHAnsi"/>
          <w:kern w:val="2"/>
          <w:sz w:val="24"/>
          <w:szCs w:val="24"/>
          <w:lang w:val="en-GB" w:eastAsia="en-US"/>
          <w14:ligatures w14:val="standardContextual"/>
        </w:rPr>
        <w:t xml:space="preserve"> For example, in the EuroED Primary School the </w:t>
      </w:r>
      <w:r w:rsidR="0005059B" w:rsidRPr="00BC64EC">
        <w:rPr>
          <w:rFonts w:asciiTheme="minorHAnsi" w:eastAsiaTheme="minorHAnsi" w:hAnsiTheme="minorHAnsi" w:cstheme="minorHAnsi"/>
          <w:kern w:val="2"/>
          <w:sz w:val="24"/>
          <w:szCs w:val="24"/>
          <w:lang w:val="en-GB" w:eastAsia="en-US"/>
          <w14:ligatures w14:val="standardContextual"/>
        </w:rPr>
        <w:t>HighScope</w:t>
      </w:r>
      <w:r w:rsidR="00AC16D5" w:rsidRPr="00BC64EC">
        <w:rPr>
          <w:rFonts w:asciiTheme="minorHAnsi" w:eastAsiaTheme="minorHAnsi" w:hAnsiTheme="minorHAnsi" w:cstheme="minorHAnsi"/>
          <w:kern w:val="2"/>
          <w:sz w:val="24"/>
          <w:szCs w:val="24"/>
          <w:lang w:val="en-GB" w:eastAsia="en-US"/>
          <w14:ligatures w14:val="standardContextual"/>
        </w:rPr>
        <w:t xml:space="preserve"> approach has been present </w:t>
      </w:r>
      <w:r w:rsidR="0005059B" w:rsidRPr="00BC64EC">
        <w:rPr>
          <w:rFonts w:asciiTheme="minorHAnsi" w:eastAsiaTheme="minorHAnsi" w:hAnsiTheme="minorHAnsi" w:cstheme="minorHAnsi"/>
          <w:kern w:val="2"/>
          <w:sz w:val="24"/>
          <w:szCs w:val="24"/>
          <w:lang w:val="en-GB" w:eastAsia="en-US"/>
          <w14:ligatures w14:val="standardContextual"/>
        </w:rPr>
        <w:t>since its founding – and it will be facile for all the Associated partners to get in touch with this approach.</w:t>
      </w:r>
      <w:r w:rsidR="003D7401" w:rsidRPr="00BC64EC">
        <w:rPr>
          <w:rFonts w:asciiTheme="minorHAnsi" w:eastAsiaTheme="minorHAnsi" w:hAnsiTheme="minorHAnsi" w:cstheme="minorHAnsi"/>
          <w:kern w:val="2"/>
          <w:sz w:val="24"/>
          <w:szCs w:val="24"/>
          <w:lang w:val="en-GB" w:eastAsia="en-US"/>
          <w14:ligatures w14:val="standardContextual"/>
        </w:rPr>
        <w:t xml:space="preserve"> A minor observation: at </w:t>
      </w:r>
      <w:r w:rsidR="003D7401" w:rsidRPr="00BC64EC">
        <w:rPr>
          <w:rFonts w:asciiTheme="minorHAnsi" w:eastAsiaTheme="minorHAnsi" w:hAnsiTheme="minorHAnsi" w:cstheme="minorHAnsi"/>
          <w:b/>
          <w:bCs/>
          <w:kern w:val="2"/>
          <w:sz w:val="24"/>
          <w:szCs w:val="24"/>
          <w:lang w:val="en-GB" w:eastAsia="en-US"/>
          <w14:ligatures w14:val="standardContextual"/>
        </w:rPr>
        <w:t>3.2. Reggio Emillia Approach</w:t>
      </w:r>
      <w:r w:rsidR="003D7401" w:rsidRPr="00BC64EC">
        <w:rPr>
          <w:rFonts w:asciiTheme="minorHAnsi" w:eastAsiaTheme="minorHAnsi" w:hAnsiTheme="minorHAnsi" w:cstheme="minorHAnsi"/>
          <w:kern w:val="2"/>
          <w:sz w:val="24"/>
          <w:szCs w:val="24"/>
          <w:lang w:val="en-GB" w:eastAsia="en-US"/>
          <w14:ligatures w14:val="standardContextual"/>
        </w:rPr>
        <w:t xml:space="preserve">: </w:t>
      </w:r>
      <w:r w:rsidR="003D7401" w:rsidRPr="00BC64EC">
        <w:rPr>
          <w:rFonts w:asciiTheme="minorHAnsi" w:eastAsiaTheme="minorHAnsi" w:hAnsiTheme="minorHAnsi" w:cstheme="minorHAnsi"/>
          <w:i/>
          <w:iCs/>
          <w:kern w:val="2"/>
          <w:sz w:val="24"/>
          <w:szCs w:val="24"/>
          <w:lang w:val="en-GB" w:eastAsia="en-US"/>
          <w14:ligatures w14:val="standardContextual"/>
        </w:rPr>
        <w:t>The Second World War</w:t>
      </w:r>
      <w:r w:rsidR="003D7401" w:rsidRPr="00BC64EC">
        <w:rPr>
          <w:rFonts w:asciiTheme="minorHAnsi" w:eastAsiaTheme="minorHAnsi" w:hAnsiTheme="minorHAnsi" w:cstheme="minorHAnsi"/>
          <w:kern w:val="2"/>
          <w:sz w:val="24"/>
          <w:szCs w:val="24"/>
          <w:lang w:val="en-GB" w:eastAsia="en-US"/>
          <w14:ligatures w14:val="standardContextual"/>
        </w:rPr>
        <w:t xml:space="preserve"> is the correct version, not </w:t>
      </w:r>
      <w:r w:rsidR="003D7401" w:rsidRPr="00BC64EC">
        <w:rPr>
          <w:rFonts w:asciiTheme="minorHAnsi" w:eastAsiaTheme="minorHAnsi" w:hAnsiTheme="minorHAnsi" w:cstheme="minorHAnsi"/>
          <w:i/>
          <w:iCs/>
          <w:kern w:val="2"/>
          <w:sz w:val="24"/>
          <w:szCs w:val="24"/>
          <w:lang w:val="en-GB" w:eastAsia="en-US"/>
          <w14:ligatures w14:val="standardContextual"/>
        </w:rPr>
        <w:t>the second world war</w:t>
      </w:r>
      <w:r w:rsidR="003D7401" w:rsidRPr="00BC64EC">
        <w:rPr>
          <w:rFonts w:asciiTheme="minorHAnsi" w:eastAsiaTheme="minorHAnsi" w:hAnsiTheme="minorHAnsi" w:cstheme="minorHAnsi"/>
          <w:kern w:val="2"/>
          <w:sz w:val="24"/>
          <w:szCs w:val="24"/>
          <w:lang w:val="en-GB" w:eastAsia="en-US"/>
          <w14:ligatures w14:val="standardContextual"/>
        </w:rPr>
        <w:t xml:space="preserve"> (it should be written with uppercases).</w:t>
      </w:r>
      <w:r w:rsidR="00A01FDE" w:rsidRPr="00BC64EC">
        <w:rPr>
          <w:rFonts w:asciiTheme="minorHAnsi" w:eastAsiaTheme="minorHAnsi" w:hAnsiTheme="minorHAnsi" w:cstheme="minorHAnsi"/>
          <w:kern w:val="2"/>
          <w:sz w:val="24"/>
          <w:szCs w:val="24"/>
          <w:lang w:val="en-GB" w:eastAsia="en-US"/>
          <w14:ligatures w14:val="standardContextual"/>
        </w:rPr>
        <w:t xml:space="preserve"> At </w:t>
      </w:r>
      <w:r w:rsidR="00A01FDE" w:rsidRPr="00BC64EC">
        <w:rPr>
          <w:rFonts w:asciiTheme="minorHAnsi" w:eastAsiaTheme="minorHAnsi" w:hAnsiTheme="minorHAnsi" w:cstheme="minorHAnsi"/>
          <w:b/>
          <w:bCs/>
          <w:kern w:val="2"/>
          <w:sz w:val="24"/>
          <w:szCs w:val="24"/>
          <w:lang w:val="en-GB" w:eastAsia="en-US"/>
          <w14:ligatures w14:val="standardContextual"/>
        </w:rPr>
        <w:t>3.5. Self-reflection suggestions</w:t>
      </w:r>
      <w:r w:rsidR="00A01FDE" w:rsidRPr="00BC64EC">
        <w:rPr>
          <w:rFonts w:asciiTheme="minorHAnsi" w:eastAsiaTheme="minorHAnsi" w:hAnsiTheme="minorHAnsi" w:cstheme="minorHAnsi"/>
          <w:kern w:val="2"/>
          <w:sz w:val="24"/>
          <w:szCs w:val="24"/>
          <w:lang w:val="en-GB" w:eastAsia="en-US"/>
          <w14:ligatures w14:val="standardContextual"/>
        </w:rPr>
        <w:t xml:space="preserve"> we think that the questions cover up the entire content of the chapter and it </w:t>
      </w:r>
      <w:r w:rsidR="00B008CE" w:rsidRPr="00BC64EC">
        <w:rPr>
          <w:rFonts w:asciiTheme="minorHAnsi" w:eastAsiaTheme="minorHAnsi" w:hAnsiTheme="minorHAnsi" w:cstheme="minorHAnsi"/>
          <w:kern w:val="2"/>
          <w:sz w:val="24"/>
          <w:szCs w:val="24"/>
          <w:lang w:val="en-GB" w:eastAsia="en-US"/>
          <w14:ligatures w14:val="standardContextual"/>
        </w:rPr>
        <w:t>will be</w:t>
      </w:r>
      <w:r w:rsidR="00A01FDE" w:rsidRPr="00BC64EC">
        <w:rPr>
          <w:rFonts w:asciiTheme="minorHAnsi" w:eastAsiaTheme="minorHAnsi" w:hAnsiTheme="minorHAnsi" w:cstheme="minorHAnsi"/>
          <w:kern w:val="2"/>
          <w:sz w:val="24"/>
          <w:szCs w:val="24"/>
          <w:lang w:val="en-GB" w:eastAsia="en-US"/>
          <w14:ligatures w14:val="standardContextual"/>
        </w:rPr>
        <w:t xml:space="preserve"> useful for the </w:t>
      </w:r>
      <w:r w:rsidR="00B008CE" w:rsidRPr="00BC64EC">
        <w:rPr>
          <w:rFonts w:asciiTheme="minorHAnsi" w:eastAsiaTheme="minorHAnsi" w:hAnsiTheme="minorHAnsi" w:cstheme="minorHAnsi"/>
          <w:kern w:val="2"/>
          <w:sz w:val="24"/>
          <w:szCs w:val="24"/>
          <w:lang w:val="en-GB" w:eastAsia="en-US"/>
          <w14:ligatures w14:val="standardContextual"/>
        </w:rPr>
        <w:t>future readers</w:t>
      </w:r>
      <w:r w:rsidR="003E42A2" w:rsidRPr="00BC64EC">
        <w:rPr>
          <w:rFonts w:asciiTheme="minorHAnsi" w:eastAsiaTheme="minorHAnsi" w:hAnsiTheme="minorHAnsi" w:cstheme="minorHAnsi"/>
          <w:kern w:val="2"/>
          <w:sz w:val="24"/>
          <w:szCs w:val="24"/>
          <w:lang w:val="en-GB" w:eastAsia="en-US"/>
          <w14:ligatures w14:val="standardContextual"/>
        </w:rPr>
        <w:t xml:space="preserve"> to </w:t>
      </w:r>
      <w:r w:rsidR="003E4261">
        <w:rPr>
          <w:rFonts w:asciiTheme="minorHAnsi" w:eastAsiaTheme="minorHAnsi" w:hAnsiTheme="minorHAnsi" w:cstheme="minorHAnsi"/>
          <w:kern w:val="2"/>
          <w:sz w:val="24"/>
          <w:szCs w:val="24"/>
          <w:lang w:val="en-GB" w:eastAsia="en-US"/>
          <w14:ligatures w14:val="standardContextual"/>
        </w:rPr>
        <w:t>assess/</w:t>
      </w:r>
      <w:r w:rsidR="003E42A2" w:rsidRPr="00BC64EC">
        <w:rPr>
          <w:rFonts w:asciiTheme="minorHAnsi" w:eastAsiaTheme="minorHAnsi" w:hAnsiTheme="minorHAnsi" w:cstheme="minorHAnsi"/>
          <w:kern w:val="2"/>
          <w:sz w:val="24"/>
          <w:szCs w:val="24"/>
          <w:lang w:val="en-GB" w:eastAsia="en-US"/>
          <w14:ligatures w14:val="standardContextual"/>
        </w:rPr>
        <w:t>reassess themselves.</w:t>
      </w:r>
    </w:p>
    <w:p w14:paraId="2FBC4DA2" w14:textId="344DF23E" w:rsidR="0005059B" w:rsidRPr="00BC64EC" w:rsidRDefault="00D176E7" w:rsidP="00853FE4">
      <w:pPr>
        <w:spacing w:line="360" w:lineRule="auto"/>
        <w:ind w:firstLine="709"/>
        <w:contextualSpacing/>
        <w:jc w:val="both"/>
        <w:rPr>
          <w:rFonts w:asciiTheme="minorHAnsi" w:eastAsiaTheme="minorHAnsi" w:hAnsiTheme="minorHAnsi" w:cstheme="minorHAnsi"/>
          <w:kern w:val="2"/>
          <w:sz w:val="24"/>
          <w:szCs w:val="24"/>
          <w:lang w:val="en-GB" w:eastAsia="en-US"/>
          <w14:ligatures w14:val="standardContextual"/>
        </w:rPr>
      </w:pPr>
      <w:r w:rsidRPr="00BC64EC">
        <w:rPr>
          <w:rFonts w:asciiTheme="minorHAnsi" w:eastAsiaTheme="minorHAnsi" w:hAnsiTheme="minorHAnsi" w:cstheme="minorHAnsi"/>
          <w:kern w:val="2"/>
          <w:sz w:val="24"/>
          <w:szCs w:val="24"/>
          <w:lang w:val="en-GB" w:eastAsia="en-US"/>
          <w14:ligatures w14:val="standardContextual"/>
        </w:rPr>
        <w:t>(</w:t>
      </w:r>
      <w:r w:rsidRPr="00BC64EC">
        <w:rPr>
          <w:rFonts w:asciiTheme="minorHAnsi" w:eastAsiaTheme="minorHAnsi" w:hAnsiTheme="minorHAnsi" w:cstheme="minorHAnsi"/>
          <w:i/>
          <w:iCs/>
          <w:kern w:val="2"/>
          <w:sz w:val="24"/>
          <w:szCs w:val="24"/>
          <w:lang w:val="en-GB" w:eastAsia="en-US"/>
          <w14:ligatures w14:val="standardContextual"/>
        </w:rPr>
        <w:t>Fourth chapter</w:t>
      </w:r>
      <w:r w:rsidRPr="00BC64EC">
        <w:rPr>
          <w:rFonts w:asciiTheme="minorHAnsi" w:eastAsiaTheme="minorHAnsi" w:hAnsiTheme="minorHAnsi" w:cstheme="minorHAnsi"/>
          <w:kern w:val="2"/>
          <w:sz w:val="24"/>
          <w:szCs w:val="24"/>
          <w:lang w:val="en-GB" w:eastAsia="en-US"/>
          <w14:ligatures w14:val="standardContextual"/>
        </w:rPr>
        <w:t xml:space="preserve">) </w:t>
      </w:r>
      <w:r w:rsidR="002232EA" w:rsidRPr="00BC64EC">
        <w:rPr>
          <w:rFonts w:asciiTheme="minorHAnsi" w:eastAsiaTheme="minorHAnsi" w:hAnsiTheme="minorHAnsi" w:cstheme="minorHAnsi"/>
          <w:kern w:val="2"/>
          <w:sz w:val="24"/>
          <w:szCs w:val="24"/>
          <w:lang w:val="en-GB" w:eastAsia="en-US"/>
          <w14:ligatures w14:val="standardContextual"/>
        </w:rPr>
        <w:t xml:space="preserve">We </w:t>
      </w:r>
      <w:r w:rsidRPr="00BC64EC">
        <w:rPr>
          <w:rFonts w:asciiTheme="minorHAnsi" w:eastAsiaTheme="minorHAnsi" w:hAnsiTheme="minorHAnsi" w:cstheme="minorHAnsi"/>
          <w:kern w:val="2"/>
          <w:sz w:val="24"/>
          <w:szCs w:val="24"/>
          <w:lang w:val="en-GB" w:eastAsia="en-US"/>
          <w14:ligatures w14:val="standardContextual"/>
        </w:rPr>
        <w:t xml:space="preserve">would like to highlight as well that the sources used for </w:t>
      </w:r>
      <w:r w:rsidR="002232EA" w:rsidRPr="00BC64EC">
        <w:rPr>
          <w:rFonts w:asciiTheme="minorHAnsi" w:eastAsiaTheme="minorHAnsi" w:hAnsiTheme="minorHAnsi" w:cstheme="minorHAnsi"/>
          <w:kern w:val="2"/>
          <w:sz w:val="24"/>
          <w:szCs w:val="24"/>
          <w:lang w:val="en-GB" w:eastAsia="en-US"/>
          <w14:ligatures w14:val="standardContextual"/>
        </w:rPr>
        <w:t>are</w:t>
      </w:r>
      <w:r w:rsidRPr="00BC64EC">
        <w:rPr>
          <w:rFonts w:asciiTheme="minorHAnsi" w:eastAsiaTheme="minorHAnsi" w:hAnsiTheme="minorHAnsi" w:cstheme="minorHAnsi"/>
          <w:kern w:val="2"/>
          <w:sz w:val="24"/>
          <w:szCs w:val="24"/>
          <w:lang w:val="en-GB" w:eastAsia="en-US"/>
          <w14:ligatures w14:val="standardContextual"/>
        </w:rPr>
        <w:t xml:space="preserve"> high-standard studies written by well-known scientific researchers/teachers</w:t>
      </w:r>
      <w:r w:rsidR="002232EA" w:rsidRPr="00BC64EC">
        <w:rPr>
          <w:rFonts w:asciiTheme="minorHAnsi" w:eastAsiaTheme="minorHAnsi" w:hAnsiTheme="minorHAnsi" w:cstheme="minorHAnsi"/>
          <w:kern w:val="2"/>
          <w:sz w:val="24"/>
          <w:szCs w:val="24"/>
          <w:lang w:val="en-GB" w:eastAsia="en-US"/>
          <w14:ligatures w14:val="standardContextual"/>
        </w:rPr>
        <w:t xml:space="preserve"> and w</w:t>
      </w:r>
      <w:r w:rsidRPr="00BC64EC">
        <w:rPr>
          <w:rFonts w:asciiTheme="minorHAnsi" w:eastAsiaTheme="minorHAnsi" w:hAnsiTheme="minorHAnsi" w:cstheme="minorHAnsi"/>
          <w:kern w:val="2"/>
          <w:sz w:val="24"/>
          <w:szCs w:val="24"/>
          <w:lang w:val="en-GB" w:eastAsia="en-US"/>
          <w14:ligatures w14:val="standardContextual"/>
        </w:rPr>
        <w:t xml:space="preserve">e feel that the practical tools provided by the authors will come in handy </w:t>
      </w:r>
      <w:r w:rsidR="00853FE4" w:rsidRPr="00BC64EC">
        <w:rPr>
          <w:rFonts w:asciiTheme="minorHAnsi" w:eastAsiaTheme="minorHAnsi" w:hAnsiTheme="minorHAnsi" w:cstheme="minorHAnsi"/>
          <w:kern w:val="2"/>
          <w:sz w:val="24"/>
          <w:szCs w:val="24"/>
          <w:lang w:val="en-GB" w:eastAsia="en-US"/>
          <w14:ligatures w14:val="standardContextual"/>
        </w:rPr>
        <w:t xml:space="preserve">for the early childhood teachers. (Fifth chapter) the same can be said by the fifth chapter, offering a wide range of images, YouTube videos, digital </w:t>
      </w:r>
      <w:r w:rsidR="002232EA" w:rsidRPr="00BC64EC">
        <w:rPr>
          <w:rFonts w:asciiTheme="minorHAnsi" w:eastAsiaTheme="minorHAnsi" w:hAnsiTheme="minorHAnsi" w:cstheme="minorHAnsi"/>
          <w:kern w:val="2"/>
          <w:sz w:val="24"/>
          <w:szCs w:val="24"/>
          <w:lang w:val="en-GB" w:eastAsia="en-US"/>
          <w14:ligatures w14:val="standardContextual"/>
        </w:rPr>
        <w:t>books</w:t>
      </w:r>
      <w:r w:rsidR="00853FE4" w:rsidRPr="00BC64EC">
        <w:rPr>
          <w:rFonts w:asciiTheme="minorHAnsi" w:eastAsiaTheme="minorHAnsi" w:hAnsiTheme="minorHAnsi" w:cstheme="minorHAnsi"/>
          <w:kern w:val="2"/>
          <w:sz w:val="24"/>
          <w:szCs w:val="24"/>
          <w:lang w:val="en-GB" w:eastAsia="en-US"/>
          <w14:ligatures w14:val="standardContextual"/>
        </w:rPr>
        <w:t xml:space="preserve"> and a well-documented study.</w:t>
      </w:r>
    </w:p>
    <w:p w14:paraId="2F685AE9" w14:textId="7AC883CF" w:rsidR="003E4D80" w:rsidRPr="00BC64EC" w:rsidRDefault="003E4D80" w:rsidP="00853FE4">
      <w:pPr>
        <w:spacing w:line="360" w:lineRule="auto"/>
        <w:ind w:firstLine="709"/>
        <w:contextualSpacing/>
        <w:jc w:val="both"/>
        <w:rPr>
          <w:rFonts w:asciiTheme="minorHAnsi" w:eastAsiaTheme="minorHAnsi" w:hAnsiTheme="minorHAnsi" w:cstheme="minorHAnsi"/>
          <w:kern w:val="2"/>
          <w:sz w:val="24"/>
          <w:szCs w:val="24"/>
          <w:lang w:val="en-GB" w:eastAsia="en-US"/>
          <w14:ligatures w14:val="standardContextual"/>
        </w:rPr>
      </w:pPr>
      <w:r w:rsidRPr="00BC64EC">
        <w:rPr>
          <w:rFonts w:asciiTheme="minorHAnsi" w:eastAsiaTheme="minorHAnsi" w:hAnsiTheme="minorHAnsi" w:cstheme="minorHAnsi"/>
          <w:kern w:val="2"/>
          <w:sz w:val="24"/>
          <w:szCs w:val="24"/>
          <w:lang w:val="en-GB" w:eastAsia="en-US"/>
          <w14:ligatures w14:val="standardContextual"/>
        </w:rPr>
        <w:t xml:space="preserve">Therefore, we feel that the Handbook is going to achieve its purpose – supporting the early childhood teachers throughout the educational process, for the latter </w:t>
      </w:r>
      <w:r w:rsidR="00814CEC">
        <w:rPr>
          <w:rFonts w:asciiTheme="minorHAnsi" w:eastAsiaTheme="minorHAnsi" w:hAnsiTheme="minorHAnsi" w:cstheme="minorHAnsi"/>
          <w:kern w:val="2"/>
          <w:sz w:val="24"/>
          <w:szCs w:val="24"/>
          <w:lang w:val="en-GB" w:eastAsia="en-US"/>
          <w14:ligatures w14:val="standardContextual"/>
        </w:rPr>
        <w:t xml:space="preserve">to have a better view regarding </w:t>
      </w:r>
      <w:r w:rsidRPr="00BC64EC">
        <w:rPr>
          <w:rFonts w:asciiTheme="minorHAnsi" w:eastAsiaTheme="minorHAnsi" w:hAnsiTheme="minorHAnsi" w:cstheme="minorHAnsi"/>
          <w:kern w:val="2"/>
          <w:sz w:val="24"/>
          <w:szCs w:val="24"/>
          <w:lang w:val="en-GB" w:eastAsia="en-US"/>
          <w14:ligatures w14:val="standardContextual"/>
        </w:rPr>
        <w:t>the assessment of the pupils. We also feel that the digital format for this handbook was the right choice, because a classic</w:t>
      </w:r>
      <w:r w:rsidR="002232EA" w:rsidRPr="00BC64EC">
        <w:rPr>
          <w:rFonts w:asciiTheme="minorHAnsi" w:eastAsiaTheme="minorHAnsi" w:hAnsiTheme="minorHAnsi" w:cstheme="minorHAnsi"/>
          <w:kern w:val="2"/>
          <w:sz w:val="24"/>
          <w:szCs w:val="24"/>
          <w:lang w:val="en-GB" w:eastAsia="en-US"/>
          <w14:ligatures w14:val="standardContextual"/>
        </w:rPr>
        <w:t>-</w:t>
      </w:r>
      <w:r w:rsidRPr="00BC64EC">
        <w:rPr>
          <w:rFonts w:asciiTheme="minorHAnsi" w:eastAsiaTheme="minorHAnsi" w:hAnsiTheme="minorHAnsi" w:cstheme="minorHAnsi"/>
          <w:kern w:val="2"/>
          <w:sz w:val="24"/>
          <w:szCs w:val="24"/>
          <w:lang w:val="en-GB" w:eastAsia="en-US"/>
          <w14:ligatures w14:val="standardContextual"/>
        </w:rPr>
        <w:t xml:space="preserve">printed versions would have made it </w:t>
      </w:r>
      <w:r w:rsidR="00D50A4C">
        <w:rPr>
          <w:rFonts w:asciiTheme="minorHAnsi" w:eastAsiaTheme="minorHAnsi" w:hAnsiTheme="minorHAnsi" w:cstheme="minorHAnsi"/>
          <w:kern w:val="2"/>
          <w:sz w:val="24"/>
          <w:szCs w:val="24"/>
          <w:lang w:val="en-GB" w:eastAsia="en-US"/>
          <w14:ligatures w14:val="standardContextual"/>
        </w:rPr>
        <w:t>lesser interactive.</w:t>
      </w:r>
    </w:p>
    <w:p w14:paraId="444500E3" w14:textId="77777777" w:rsidR="0005059B" w:rsidRPr="00BC64EC" w:rsidRDefault="0005059B" w:rsidP="003E4D80">
      <w:pPr>
        <w:spacing w:line="360" w:lineRule="auto"/>
        <w:contextualSpacing/>
        <w:jc w:val="both"/>
        <w:rPr>
          <w:rFonts w:asciiTheme="minorHAnsi" w:hAnsiTheme="minorHAnsi" w:cstheme="minorHAnsi"/>
          <w:sz w:val="24"/>
          <w:szCs w:val="24"/>
          <w:lang w:val="en-GB"/>
        </w:rPr>
      </w:pPr>
    </w:p>
    <w:sectPr w:rsidR="0005059B" w:rsidRPr="00BC64EC" w:rsidSect="00B72659">
      <w:headerReference w:type="default" r:id="rId7"/>
      <w:footerReference w:type="default" r:id="rId8"/>
      <w:pgSz w:w="11906" w:h="16838"/>
      <w:pgMar w:top="1417" w:right="1134" w:bottom="1134" w:left="1134" w:header="708" w:footer="1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1133A" w14:textId="77777777" w:rsidR="00357169" w:rsidRDefault="00357169" w:rsidP="00B72659">
      <w:pPr>
        <w:spacing w:after="0" w:line="240" w:lineRule="auto"/>
      </w:pPr>
      <w:r>
        <w:separator/>
      </w:r>
    </w:p>
  </w:endnote>
  <w:endnote w:type="continuationSeparator" w:id="0">
    <w:p w14:paraId="703EE32E" w14:textId="77777777" w:rsidR="00357169" w:rsidRDefault="00357169" w:rsidP="00B7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eeSans">
    <w:altName w:val="Calibri"/>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586D" w14:textId="77777777" w:rsidR="00B72659" w:rsidRPr="00B72659" w:rsidRDefault="00B72659" w:rsidP="00B72659">
    <w:pPr>
      <w:pStyle w:val="Pieddepage"/>
    </w:pPr>
    <w:r>
      <w:rPr>
        <w:noProof/>
        <w:lang w:val="en-US" w:eastAsia="en-US"/>
      </w:rPr>
      <mc:AlternateContent>
        <mc:Choice Requires="wps">
          <w:drawing>
            <wp:anchor distT="0" distB="0" distL="114300" distR="114300" simplePos="0" relativeHeight="251659264" behindDoc="0" locked="0" layoutInCell="1" allowOverlap="1" wp14:anchorId="05E22BAF" wp14:editId="50B29A83">
              <wp:simplePos x="0" y="0"/>
              <wp:positionH relativeFrom="column">
                <wp:posOffset>2162810</wp:posOffset>
              </wp:positionH>
              <wp:positionV relativeFrom="paragraph">
                <wp:posOffset>-38100</wp:posOffset>
              </wp:positionV>
              <wp:extent cx="2692400" cy="533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69240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539723" w14:textId="77777777" w:rsidR="00B72659" w:rsidRPr="00B72659" w:rsidRDefault="00B72659">
                          <w:pPr>
                            <w:rPr>
                              <w:color w:val="002060"/>
                              <w:sz w:val="12"/>
                              <w:lang w:val="en-US"/>
                            </w:rPr>
                          </w:pPr>
                          <w:r w:rsidRPr="00B72659">
                            <w:rPr>
                              <w:color w:val="002060"/>
                              <w:sz w:val="12"/>
                              <w:lang w:val="en-US"/>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22BAF" id="_x0000_t202" coordsize="21600,21600" o:spt="202" path="m,l,21600r21600,l21600,xe">
              <v:stroke joinstyle="miter"/>
              <v:path gradientshapeok="t" o:connecttype="rect"/>
            </v:shapetype>
            <v:shape id="Text Box 2" o:spid="_x0000_s1026" type="#_x0000_t202" style="position:absolute;margin-left:170.3pt;margin-top:-3pt;width:212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" fillcolor="white [3201]" stroked="f" strokeweight=".5pt">
              <v:textbox>
                <w:txbxContent>
                  <w:p w14:paraId="6E539723" w14:textId="77777777" w:rsidR="00B72659" w:rsidRPr="00B72659" w:rsidRDefault="00B72659">
                    <w:pPr>
                      <w:rPr>
                        <w:color w:val="002060"/>
                        <w:sz w:val="12"/>
                        <w:lang w:val="en-US"/>
                      </w:rPr>
                    </w:pPr>
                    <w:r w:rsidRPr="00B72659">
                      <w:rPr>
                        <w:color w:val="002060"/>
                        <w:sz w:val="12"/>
                        <w:lang w:val="en-US"/>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xbxContent>
              </v:textbox>
            </v:shape>
          </w:pict>
        </mc:Fallback>
      </mc:AlternateContent>
    </w:r>
    <w:r>
      <w:rPr>
        <w:noProof/>
        <w:lang w:val="en-US" w:eastAsia="en-US"/>
      </w:rPr>
      <w:drawing>
        <wp:anchor distT="0" distB="0" distL="114300" distR="114300" simplePos="0" relativeHeight="251660288" behindDoc="0" locked="0" layoutInCell="1" allowOverlap="1" wp14:anchorId="6EDE676F" wp14:editId="6532F0FA">
          <wp:simplePos x="0" y="0"/>
          <wp:positionH relativeFrom="column">
            <wp:posOffset>-148590</wp:posOffset>
          </wp:positionH>
          <wp:positionV relativeFrom="paragraph">
            <wp:posOffset>5715</wp:posOffset>
          </wp:positionV>
          <wp:extent cx="2260600" cy="476250"/>
          <wp:effectExtent l="0" t="0" r="6350" b="0"/>
          <wp:wrapSquare wrapText="bothSides"/>
          <wp:docPr id="1" name="Picture 1" descr="Co-funded by the Europea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unded by the European Union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06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DBBF7" w14:textId="77777777" w:rsidR="00357169" w:rsidRDefault="00357169" w:rsidP="00B72659">
      <w:pPr>
        <w:spacing w:after="0" w:line="240" w:lineRule="auto"/>
      </w:pPr>
      <w:r>
        <w:separator/>
      </w:r>
    </w:p>
  </w:footnote>
  <w:footnote w:type="continuationSeparator" w:id="0">
    <w:p w14:paraId="37AA9AC1" w14:textId="77777777" w:rsidR="00357169" w:rsidRDefault="00357169" w:rsidP="00B72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436D" w14:textId="77777777" w:rsidR="005517E9" w:rsidRDefault="00296D94" w:rsidP="00B72659">
    <w:pPr>
      <w:pStyle w:val="En-tte"/>
      <w:rPr>
        <w:noProof/>
        <w:sz w:val="18"/>
        <w:szCs w:val="18"/>
        <w:lang w:val="en-US" w:eastAsia="it-IT"/>
      </w:rPr>
    </w:pPr>
    <w:r>
      <w:rPr>
        <w:noProof/>
        <w:sz w:val="18"/>
        <w:szCs w:val="18"/>
        <w:lang w:val="en-US" w:eastAsia="en-US"/>
      </w:rPr>
      <w:drawing>
        <wp:anchor distT="0" distB="0" distL="114300" distR="114300" simplePos="0" relativeHeight="251661312" behindDoc="0" locked="0" layoutInCell="1" allowOverlap="1" wp14:anchorId="2F164418" wp14:editId="043F27B0">
          <wp:simplePos x="0" y="0"/>
          <wp:positionH relativeFrom="column">
            <wp:posOffset>-3810</wp:posOffset>
          </wp:positionH>
          <wp:positionV relativeFrom="paragraph">
            <wp:posOffset>-251460</wp:posOffset>
          </wp:positionV>
          <wp:extent cx="1450340" cy="349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0340" cy="349250"/>
                  </a:xfrm>
                  <a:prstGeom prst="rect">
                    <a:avLst/>
                  </a:prstGeom>
                </pic:spPr>
              </pic:pic>
            </a:graphicData>
          </a:graphic>
          <wp14:sizeRelH relativeFrom="page">
            <wp14:pctWidth>0</wp14:pctWidth>
          </wp14:sizeRelH>
          <wp14:sizeRelV relativeFrom="page">
            <wp14:pctHeight>0</wp14:pctHeight>
          </wp14:sizeRelV>
        </wp:anchor>
      </w:drawing>
    </w:r>
  </w:p>
  <w:p w14:paraId="17A8A1F0" w14:textId="77777777" w:rsidR="00B72659" w:rsidRPr="005517E9" w:rsidRDefault="00B72659">
    <w:pPr>
      <w:pStyle w:val="En-tte"/>
      <w:rPr>
        <w:noProof/>
        <w:sz w:val="18"/>
        <w:szCs w:val="18"/>
        <w:lang w:val="en-US" w:eastAsia="it-IT"/>
      </w:rPr>
    </w:pPr>
    <w:r>
      <w:rPr>
        <w:noProof/>
        <w:sz w:val="18"/>
        <w:szCs w:val="18"/>
        <w:lang w:val="en-US" w:eastAsia="it-IT"/>
      </w:rPr>
      <w:t xml:space="preserve">Project Number: </w:t>
    </w:r>
    <w:r w:rsidRPr="00B72659">
      <w:rPr>
        <w:noProof/>
        <w:sz w:val="18"/>
        <w:szCs w:val="18"/>
        <w:lang w:val="en-US" w:eastAsia="it-IT"/>
      </w:rPr>
      <w:t>2022-1-PT01-KA220-SCH-000086979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536F9"/>
    <w:multiLevelType w:val="hybridMultilevel"/>
    <w:tmpl w:val="5A0271C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21A45123"/>
    <w:multiLevelType w:val="hybridMultilevel"/>
    <w:tmpl w:val="DB68AF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EC7F35"/>
    <w:multiLevelType w:val="hybridMultilevel"/>
    <w:tmpl w:val="BC42DC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DF2646"/>
    <w:multiLevelType w:val="hybridMultilevel"/>
    <w:tmpl w:val="E64814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E8562A1"/>
    <w:multiLevelType w:val="hybridMultilevel"/>
    <w:tmpl w:val="523420F0"/>
    <w:lvl w:ilvl="0" w:tplc="29A4D74E">
      <w:numFmt w:val="bullet"/>
      <w:lvlText w:val="-"/>
      <w:lvlJc w:val="left"/>
      <w:pPr>
        <w:ind w:left="720" w:hanging="360"/>
      </w:pPr>
      <w:rPr>
        <w:rFonts w:ascii="FreeSans" w:eastAsiaTheme="minorHAnsi" w:hAnsi="FreeSans" w:cs="Free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8259947">
    <w:abstractNumId w:val="1"/>
  </w:num>
  <w:num w:numId="2" w16cid:durableId="611010801">
    <w:abstractNumId w:val="4"/>
  </w:num>
  <w:num w:numId="3" w16cid:durableId="866260594">
    <w:abstractNumId w:val="3"/>
  </w:num>
  <w:num w:numId="4" w16cid:durableId="831532895">
    <w:abstractNumId w:val="2"/>
  </w:num>
  <w:num w:numId="5" w16cid:durableId="1194727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wNzeyMDI3NbYwNTVQ0lEKTi0uzszPAykwqgUAV5UU1ywAAAA="/>
  </w:docVars>
  <w:rsids>
    <w:rsidRoot w:val="00872E12"/>
    <w:rsid w:val="00046710"/>
    <w:rsid w:val="0005059B"/>
    <w:rsid w:val="001677A2"/>
    <w:rsid w:val="001A019A"/>
    <w:rsid w:val="002232EA"/>
    <w:rsid w:val="00296D94"/>
    <w:rsid w:val="002C0146"/>
    <w:rsid w:val="002E1446"/>
    <w:rsid w:val="00330C53"/>
    <w:rsid w:val="00344F17"/>
    <w:rsid w:val="00357169"/>
    <w:rsid w:val="00364716"/>
    <w:rsid w:val="003D7401"/>
    <w:rsid w:val="003E4261"/>
    <w:rsid w:val="003E42A2"/>
    <w:rsid w:val="003E4D80"/>
    <w:rsid w:val="005517E9"/>
    <w:rsid w:val="005718B5"/>
    <w:rsid w:val="00581168"/>
    <w:rsid w:val="006119AA"/>
    <w:rsid w:val="00615598"/>
    <w:rsid w:val="006B6B57"/>
    <w:rsid w:val="006C2E87"/>
    <w:rsid w:val="00814CEC"/>
    <w:rsid w:val="00815306"/>
    <w:rsid w:val="00853FE4"/>
    <w:rsid w:val="00872E12"/>
    <w:rsid w:val="009C4113"/>
    <w:rsid w:val="00A01FDE"/>
    <w:rsid w:val="00AC16D5"/>
    <w:rsid w:val="00B008CE"/>
    <w:rsid w:val="00B72659"/>
    <w:rsid w:val="00BC64EC"/>
    <w:rsid w:val="00D176E7"/>
    <w:rsid w:val="00D50A4C"/>
    <w:rsid w:val="00E20047"/>
    <w:rsid w:val="00E96F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D8E27"/>
  <w15:docId w15:val="{26B5A2E7-A13F-4F9A-99F4-5A2B2618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D94"/>
    <w:pPr>
      <w:suppressAutoHyphens/>
    </w:pPr>
    <w:rPr>
      <w:rFonts w:ascii="Calibri" w:eastAsia="Calibri" w:hAnsi="Calibri" w:cs="Calibri"/>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2659"/>
    <w:pPr>
      <w:tabs>
        <w:tab w:val="center" w:pos="4819"/>
        <w:tab w:val="right" w:pos="9638"/>
      </w:tabs>
      <w:spacing w:after="0" w:line="240" w:lineRule="auto"/>
    </w:pPr>
  </w:style>
  <w:style w:type="character" w:customStyle="1" w:styleId="En-tteCar">
    <w:name w:val="En-tête Car"/>
    <w:basedOn w:val="Policepardfaut"/>
    <w:link w:val="En-tte"/>
    <w:uiPriority w:val="99"/>
    <w:rsid w:val="00B72659"/>
  </w:style>
  <w:style w:type="paragraph" w:styleId="Pieddepage">
    <w:name w:val="footer"/>
    <w:basedOn w:val="Normal"/>
    <w:link w:val="PieddepageCar"/>
    <w:uiPriority w:val="99"/>
    <w:unhideWhenUsed/>
    <w:rsid w:val="00B72659"/>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B72659"/>
  </w:style>
  <w:style w:type="paragraph" w:styleId="Textedebulles">
    <w:name w:val="Balloon Text"/>
    <w:basedOn w:val="Normal"/>
    <w:link w:val="TextedebullesCar"/>
    <w:uiPriority w:val="99"/>
    <w:semiHidden/>
    <w:unhideWhenUsed/>
    <w:rsid w:val="00B726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2659"/>
    <w:rPr>
      <w:rFonts w:ascii="Tahoma" w:hAnsi="Tahoma" w:cs="Tahoma"/>
      <w:sz w:val="16"/>
      <w:szCs w:val="16"/>
    </w:rPr>
  </w:style>
  <w:style w:type="paragraph" w:styleId="Paragraphedeliste">
    <w:name w:val="List Paragraph"/>
    <w:basedOn w:val="Normal"/>
    <w:uiPriority w:val="34"/>
    <w:qFormat/>
    <w:rsid w:val="00B72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3436">
      <w:bodyDiv w:val="1"/>
      <w:marLeft w:val="0"/>
      <w:marRight w:val="0"/>
      <w:marTop w:val="0"/>
      <w:marBottom w:val="0"/>
      <w:divBdr>
        <w:top w:val="none" w:sz="0" w:space="0" w:color="auto"/>
        <w:left w:val="none" w:sz="0" w:space="0" w:color="auto"/>
        <w:bottom w:val="none" w:sz="0" w:space="0" w:color="auto"/>
        <w:right w:val="none" w:sz="0" w:space="0" w:color="auto"/>
      </w:divBdr>
    </w:div>
    <w:div w:id="197429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2.jpeg"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Martellini</dc:creator>
  <cp:lastModifiedBy>ANDREI BORDEIANU</cp:lastModifiedBy>
  <cp:revision>2</cp:revision>
  <dcterms:created xsi:type="dcterms:W3CDTF">2023-09-04T10:56:00Z</dcterms:created>
  <dcterms:modified xsi:type="dcterms:W3CDTF">2023-09-04T10:56:00Z</dcterms:modified>
</cp:coreProperties>
</file>